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1C2C" w14:textId="3DF23B23" w:rsidR="00D21037" w:rsidRDefault="00D21037" w:rsidP="00D21037">
      <w:pPr>
        <w:jc w:val="right"/>
      </w:pPr>
      <w:r w:rsidRPr="00D21037">
        <w:t xml:space="preserve">　　年　　月　　日</w:t>
      </w:r>
    </w:p>
    <w:p w14:paraId="3D468A8F" w14:textId="77777777" w:rsidR="00D21037" w:rsidRDefault="00D21037" w:rsidP="00D21037">
      <w:pPr>
        <w:jc w:val="right"/>
      </w:pPr>
    </w:p>
    <w:p w14:paraId="60F56B71" w14:textId="1A80D977" w:rsidR="00D21037" w:rsidRDefault="00D21037" w:rsidP="00D21037">
      <w:pPr>
        <w:jc w:val="center"/>
      </w:pPr>
      <w:r w:rsidRPr="00D21037">
        <w:t>公募型プロポーザル参加</w:t>
      </w:r>
      <w:r w:rsidR="00395C2F">
        <w:rPr>
          <w:rFonts w:hint="eastAsia"/>
        </w:rPr>
        <w:t>表明</w:t>
      </w:r>
      <w:r w:rsidRPr="00D21037">
        <w:t>にかかる誓約書</w:t>
      </w:r>
    </w:p>
    <w:p w14:paraId="63903482" w14:textId="77777777" w:rsidR="00D21037" w:rsidRDefault="00D21037" w:rsidP="00D21037"/>
    <w:p w14:paraId="36827888" w14:textId="647AE1AC" w:rsidR="00D21037" w:rsidRDefault="00567A52" w:rsidP="00D21037">
      <w:r>
        <w:rPr>
          <w:rFonts w:hint="eastAsia"/>
        </w:rPr>
        <w:t xml:space="preserve">　</w:t>
      </w:r>
      <w:r w:rsidR="00D21037">
        <w:rPr>
          <w:rFonts w:hint="eastAsia"/>
        </w:rPr>
        <w:t>一般社団法人加古川観光協会</w:t>
      </w:r>
    </w:p>
    <w:p w14:paraId="0ADE73C6" w14:textId="593069E9" w:rsidR="00D21037" w:rsidRDefault="00567A52" w:rsidP="00D21037">
      <w:r>
        <w:rPr>
          <w:rFonts w:hint="eastAsia"/>
        </w:rPr>
        <w:t xml:space="preserve">　</w:t>
      </w:r>
      <w:r w:rsidR="00D21037">
        <w:rPr>
          <w:rFonts w:hint="eastAsia"/>
        </w:rPr>
        <w:t xml:space="preserve">会長　大庫　隆夫　</w:t>
      </w:r>
      <w:r w:rsidR="00D21037" w:rsidRPr="00D21037">
        <w:t>様</w:t>
      </w:r>
    </w:p>
    <w:p w14:paraId="31764DEF" w14:textId="77777777" w:rsidR="00D21037" w:rsidRPr="00D21037" w:rsidRDefault="00D21037" w:rsidP="00D21037"/>
    <w:p w14:paraId="485B6180" w14:textId="7F3EED99" w:rsidR="00D21037" w:rsidRPr="0007022F" w:rsidRDefault="00D21037" w:rsidP="00D21037">
      <w:pPr>
        <w:spacing w:line="0" w:lineRule="atLeast"/>
        <w:ind w:firstLineChars="200" w:firstLine="400"/>
        <w:rPr>
          <w:rFonts w:ascii="ＭＳ 明朝" w:hAnsi="ＭＳ 明朝"/>
          <w:color w:val="000000"/>
          <w:sz w:val="20"/>
        </w:rPr>
      </w:pPr>
      <w:r>
        <w:rPr>
          <w:rFonts w:hint="eastAsia"/>
          <w:color w:val="000000"/>
          <w:sz w:val="20"/>
        </w:rPr>
        <w:t xml:space="preserve">                                    </w:t>
      </w:r>
      <w:r w:rsidRPr="0007022F">
        <w:rPr>
          <w:rFonts w:hint="eastAsia"/>
          <w:color w:val="000000"/>
          <w:sz w:val="20"/>
        </w:rPr>
        <w:t>（</w:t>
      </w:r>
      <w:r w:rsidRPr="00D21037">
        <w:rPr>
          <w:rFonts w:ascii="ＭＳ 明朝" w:hAnsi="ＭＳ 明朝" w:hint="eastAsia"/>
          <w:color w:val="000000"/>
          <w:sz w:val="20"/>
        </w:rPr>
        <w:t>受注者</w:t>
      </w:r>
      <w:r w:rsidRPr="0007022F">
        <w:rPr>
          <w:rFonts w:hint="eastAsia"/>
          <w:color w:val="000000"/>
          <w:sz w:val="20"/>
        </w:rPr>
        <w:t>）</w:t>
      </w:r>
    </w:p>
    <w:p w14:paraId="74B85239" w14:textId="4D468FCE" w:rsidR="00D21037" w:rsidRPr="0007022F" w:rsidRDefault="00D21037" w:rsidP="00D21037">
      <w:pPr>
        <w:spacing w:line="0" w:lineRule="atLeast"/>
        <w:ind w:firstLineChars="200" w:firstLine="400"/>
        <w:rPr>
          <w:rFonts w:ascii="ＭＳ 明朝" w:hAnsi="ＭＳ 明朝"/>
          <w:color w:val="000000"/>
          <w:sz w:val="20"/>
        </w:rPr>
      </w:pPr>
      <w:r w:rsidRPr="0007022F">
        <w:rPr>
          <w:rFonts w:ascii="ＭＳ 明朝" w:hAnsi="ＭＳ 明朝" w:hint="eastAsia"/>
          <w:color w:val="000000"/>
          <w:sz w:val="20"/>
        </w:rPr>
        <w:t xml:space="preserve">                                      </w:t>
      </w:r>
      <w:r w:rsidRPr="0007022F">
        <w:rPr>
          <w:rFonts w:hint="eastAsia"/>
          <w:color w:val="000000"/>
          <w:sz w:val="20"/>
        </w:rPr>
        <w:t>住</w:t>
      </w:r>
      <w:r w:rsidRPr="0007022F">
        <w:rPr>
          <w:rFonts w:ascii="ＭＳ 明朝" w:hAnsi="ＭＳ 明朝" w:hint="eastAsia"/>
          <w:color w:val="000000"/>
          <w:sz w:val="20"/>
        </w:rPr>
        <w:t xml:space="preserve">   </w:t>
      </w:r>
      <w:r w:rsidRPr="0007022F">
        <w:rPr>
          <w:rFonts w:hint="eastAsia"/>
          <w:color w:val="000000"/>
          <w:sz w:val="20"/>
        </w:rPr>
        <w:t>所</w:t>
      </w:r>
      <w:r>
        <w:rPr>
          <w:rFonts w:hint="eastAsia"/>
          <w:color w:val="000000"/>
          <w:sz w:val="20"/>
        </w:rPr>
        <w:t xml:space="preserve">　　　</w:t>
      </w:r>
    </w:p>
    <w:p w14:paraId="5E375608" w14:textId="137F7F51" w:rsidR="00D21037" w:rsidRPr="0007022F" w:rsidRDefault="00D21037" w:rsidP="00D21037">
      <w:pPr>
        <w:spacing w:line="0" w:lineRule="atLeast"/>
        <w:rPr>
          <w:rFonts w:ascii="ＭＳ 明朝" w:hAnsi="ＭＳ 明朝"/>
          <w:color w:val="000000"/>
          <w:sz w:val="20"/>
        </w:rPr>
      </w:pPr>
      <w:r w:rsidRPr="0007022F">
        <w:rPr>
          <w:rFonts w:ascii="ＭＳ 明朝" w:hAnsi="ＭＳ 明朝" w:hint="eastAsia"/>
          <w:color w:val="000000"/>
          <w:sz w:val="20"/>
        </w:rPr>
        <w:t xml:space="preserve">                                         </w:t>
      </w:r>
      <w:r w:rsidRPr="0007022F">
        <w:rPr>
          <w:rFonts w:hint="eastAsia"/>
          <w:color w:val="000000"/>
          <w:sz w:val="20"/>
        </w:rPr>
        <w:t>（所在地）</w:t>
      </w:r>
    </w:p>
    <w:p w14:paraId="0BEC5E88" w14:textId="56C48C48" w:rsidR="00D21037" w:rsidRDefault="00D21037" w:rsidP="00D21037">
      <w:pPr>
        <w:spacing w:line="0" w:lineRule="atLeas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                                          </w:t>
      </w:r>
      <w:r>
        <w:rPr>
          <w:rFonts w:hint="eastAsia"/>
          <w:sz w:val="20"/>
        </w:rPr>
        <w:t>氏</w:t>
      </w:r>
      <w:r>
        <w:rPr>
          <w:rFonts w:ascii="ＭＳ 明朝" w:hAnsi="ＭＳ 明朝" w:hint="eastAsia"/>
          <w:sz w:val="20"/>
        </w:rPr>
        <w:t xml:space="preserve">   </w:t>
      </w:r>
      <w:r>
        <w:rPr>
          <w:rFonts w:hint="eastAsia"/>
          <w:sz w:val="20"/>
        </w:rPr>
        <w:t xml:space="preserve">名　　　</w:t>
      </w:r>
    </w:p>
    <w:p w14:paraId="05F330EC" w14:textId="7F5DC8FA" w:rsidR="00D21037" w:rsidRDefault="00D21037" w:rsidP="00D21037">
      <w:pPr>
        <w:spacing w:line="0" w:lineRule="atLeas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7300E" wp14:editId="79E91F2C">
                <wp:simplePos x="0" y="0"/>
                <wp:positionH relativeFrom="column">
                  <wp:posOffset>2600325</wp:posOffset>
                </wp:positionH>
                <wp:positionV relativeFrom="paragraph">
                  <wp:posOffset>20955</wp:posOffset>
                </wp:positionV>
                <wp:extent cx="647700" cy="266700"/>
                <wp:effectExtent l="9525" t="11430" r="9525" b="7620"/>
                <wp:wrapNone/>
                <wp:docPr id="635446032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66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7E7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04.75pt;margin-top:1.65pt;width:5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" strokeweight=".5pt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  <w:sz w:val="20"/>
        </w:rPr>
        <w:t xml:space="preserve">                                           </w:t>
      </w:r>
      <w:r>
        <w:rPr>
          <w:rFonts w:hint="eastAsia"/>
          <w:sz w:val="20"/>
        </w:rPr>
        <w:t>法人名</w:t>
      </w:r>
      <w:r>
        <w:rPr>
          <w:rFonts w:ascii="ＭＳ 明朝" w:hAnsi="ＭＳ 明朝" w:hint="eastAsia"/>
          <w:sz w:val="20"/>
        </w:rPr>
        <w:t xml:space="preserve">                                      </w:t>
      </w:r>
    </w:p>
    <w:p w14:paraId="5DA872F9" w14:textId="77777777" w:rsidR="00D21037" w:rsidRDefault="00D21037" w:rsidP="00D21037">
      <w:pPr>
        <w:spacing w:line="0" w:lineRule="atLeas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                                          </w:t>
      </w:r>
      <w:r>
        <w:rPr>
          <w:rFonts w:hint="eastAsia"/>
          <w:sz w:val="20"/>
        </w:rPr>
        <w:t>代表者名</w:t>
      </w:r>
    </w:p>
    <w:p w14:paraId="224F9EDD" w14:textId="28977DDF" w:rsidR="00D21037" w:rsidRDefault="00D21037" w:rsidP="00D2103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電</w:t>
      </w:r>
      <w:r>
        <w:rPr>
          <w:rFonts w:ascii="ＭＳ 明朝" w:hAnsi="ＭＳ 明朝" w:hint="eastAsia"/>
          <w:sz w:val="20"/>
        </w:rPr>
        <w:t xml:space="preserve">   </w:t>
      </w:r>
      <w:r>
        <w:rPr>
          <w:rFonts w:hint="eastAsia"/>
          <w:sz w:val="20"/>
        </w:rPr>
        <w:t xml:space="preserve">話　　　</w:t>
      </w:r>
    </w:p>
    <w:p w14:paraId="314554E3" w14:textId="57C7D732" w:rsidR="00D21037" w:rsidRDefault="00D21037" w:rsidP="00D2103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電子メール　</w:t>
      </w:r>
    </w:p>
    <w:p w14:paraId="6D519234" w14:textId="77777777" w:rsidR="00D21037" w:rsidRDefault="00D21037" w:rsidP="00D21037"/>
    <w:p w14:paraId="5446F429" w14:textId="70096BC7" w:rsidR="00D21037" w:rsidRDefault="00225DCC" w:rsidP="007D5007">
      <w:pPr>
        <w:ind w:leftChars="100" w:left="210" w:firstLineChars="100" w:firstLine="210"/>
      </w:pPr>
      <w:r>
        <w:rPr>
          <w:rFonts w:hint="eastAsia"/>
        </w:rPr>
        <w:t>一般社団法人</w:t>
      </w:r>
      <w:r w:rsidR="00AC3F06" w:rsidRPr="00D21037">
        <w:rPr>
          <w:rFonts w:hint="eastAsia"/>
        </w:rPr>
        <w:t>加古川観光協会ホームページリニューアル業務委託の公募型プロポーザル参加</w:t>
      </w:r>
      <w:r w:rsidR="00414AC4">
        <w:rPr>
          <w:rFonts w:hint="eastAsia"/>
        </w:rPr>
        <w:t>表明</w:t>
      </w:r>
      <w:r w:rsidR="00AC3F06" w:rsidRPr="00D21037">
        <w:rPr>
          <w:rFonts w:hint="eastAsia"/>
        </w:rPr>
        <w:t>を行うにあたり、次に掲げる事項を誓約します。</w:t>
      </w:r>
    </w:p>
    <w:p w14:paraId="7C854823" w14:textId="77777777" w:rsidR="00D21037" w:rsidRPr="00D21037" w:rsidRDefault="00D21037" w:rsidP="00D21037"/>
    <w:p w14:paraId="337FF06E" w14:textId="0E57431D" w:rsidR="00AC3F06" w:rsidRDefault="00AC3F06" w:rsidP="00AC3F06">
      <w:r w:rsidRPr="00D21037">
        <w:rPr>
          <w:rFonts w:hint="eastAsia"/>
        </w:rPr>
        <w:t>（誓約事項）</w:t>
      </w:r>
    </w:p>
    <w:p w14:paraId="469EAC3B" w14:textId="77777777" w:rsidR="00AC3F06" w:rsidRDefault="00AC3F06" w:rsidP="00AC3F06">
      <w:pPr>
        <w:ind w:leftChars="200" w:left="1050" w:hangingChars="300" w:hanging="630"/>
        <w:rPr>
          <w:rFonts w:cs="ＭＳ Ｐゴシック"/>
          <w:kern w:val="0"/>
          <w:szCs w:val="21"/>
          <w14:ligatures w14:val="none"/>
        </w:rPr>
      </w:pPr>
      <w:r>
        <w:rPr>
          <w:rFonts w:cs="ＭＳ Ｐゴシック" w:hint="eastAsia"/>
          <w:kern w:val="0"/>
          <w:szCs w:val="21"/>
          <w14:ligatures w14:val="none"/>
        </w:rPr>
        <w:t>（１）</w:t>
      </w:r>
      <w:r w:rsidRPr="0056482D">
        <w:rPr>
          <w:rFonts w:cs="ＭＳ Ｐゴシック" w:hint="eastAsia"/>
          <w:kern w:val="0"/>
          <w:szCs w:val="21"/>
          <w14:ligatures w14:val="none"/>
        </w:rPr>
        <w:t>地方自治法施行令（昭和２２年政令第１６号）第１６７条の４の規定に該当しない者であること。</w:t>
      </w:r>
    </w:p>
    <w:p w14:paraId="504222A2" w14:textId="51FD787C" w:rsidR="00AC3F06" w:rsidRDefault="00AC3F06" w:rsidP="00AC3F06">
      <w:pPr>
        <w:ind w:leftChars="200" w:left="1050" w:hangingChars="300" w:hanging="630"/>
        <w:rPr>
          <w:rFonts w:cs="ＭＳ Ｐゴシック"/>
          <w:kern w:val="0"/>
          <w:szCs w:val="21"/>
          <w14:ligatures w14:val="none"/>
        </w:rPr>
      </w:pPr>
      <w:r>
        <w:rPr>
          <w:rFonts w:cs="ＭＳ Ｐゴシック" w:hint="eastAsia"/>
          <w:kern w:val="0"/>
          <w:szCs w:val="21"/>
          <w14:ligatures w14:val="none"/>
        </w:rPr>
        <w:t>（２）</w:t>
      </w:r>
      <w:r w:rsidRPr="0056482D">
        <w:rPr>
          <w:rFonts w:cs="ＭＳ Ｐゴシック" w:hint="eastAsia"/>
          <w:kern w:val="0"/>
          <w:szCs w:val="21"/>
          <w14:ligatures w14:val="none"/>
        </w:rPr>
        <w:t>参加表明書の</w:t>
      </w:r>
      <w:r w:rsidR="00B915B9" w:rsidRPr="00197618">
        <w:rPr>
          <w:rFonts w:cs="ＭＳ Ｐゴシック"/>
          <w:kern w:val="0"/>
          <w:szCs w:val="21"/>
          <w14:ligatures w14:val="none"/>
        </w:rPr>
        <w:t>公募開始日</w:t>
      </w:r>
      <w:r w:rsidRPr="0056482D">
        <w:rPr>
          <w:rFonts w:cs="ＭＳ Ｐゴシック" w:hint="eastAsia"/>
          <w:kern w:val="0"/>
          <w:szCs w:val="21"/>
          <w14:ligatures w14:val="none"/>
        </w:rPr>
        <w:t>から契約締結日までの期間において、</w:t>
      </w:r>
      <w:r w:rsidRPr="00942BC4">
        <w:rPr>
          <w:rFonts w:cs="ＭＳ Ｐゴシック"/>
          <w:kern w:val="0"/>
          <w:szCs w:val="21"/>
          <w14:ligatures w14:val="none"/>
        </w:rPr>
        <w:t>加古川市指名停止基準</w:t>
      </w:r>
      <w:r w:rsidR="001C5FE9">
        <w:rPr>
          <w:rFonts w:cs="ＭＳ Ｐゴシック" w:hint="eastAsia"/>
          <w:kern w:val="0"/>
          <w:szCs w:val="21"/>
          <w14:ligatures w14:val="none"/>
        </w:rPr>
        <w:t>（</w:t>
      </w:r>
      <w:r w:rsidR="001C5FE9" w:rsidRPr="00C76FBA">
        <w:rPr>
          <w:rFonts w:hint="eastAsia"/>
          <w:szCs w:val="21"/>
        </w:rPr>
        <w:t>平成６年告示第１６６号</w:t>
      </w:r>
      <w:r w:rsidR="001C5FE9">
        <w:rPr>
          <w:rFonts w:cs="ＭＳ Ｐゴシック" w:hint="eastAsia"/>
          <w:kern w:val="0"/>
          <w:szCs w:val="21"/>
          <w14:ligatures w14:val="none"/>
        </w:rPr>
        <w:t>）</w:t>
      </w:r>
      <w:r>
        <w:rPr>
          <w:rFonts w:cs="ＭＳ Ｐゴシック" w:hint="eastAsia"/>
          <w:kern w:val="0"/>
          <w:szCs w:val="21"/>
          <w14:ligatures w14:val="none"/>
        </w:rPr>
        <w:t>による</w:t>
      </w:r>
      <w:r w:rsidRPr="0056482D">
        <w:rPr>
          <w:rFonts w:cs="ＭＳ Ｐゴシック" w:hint="eastAsia"/>
          <w:kern w:val="0"/>
          <w:szCs w:val="21"/>
          <w14:ligatures w14:val="none"/>
        </w:rPr>
        <w:t>指名停止を受けていないこと。</w:t>
      </w:r>
    </w:p>
    <w:p w14:paraId="32A6911A" w14:textId="0A35D776" w:rsidR="001073BB" w:rsidRPr="00D21037" w:rsidRDefault="00AC3F06" w:rsidP="001073BB">
      <w:pPr>
        <w:ind w:leftChars="200" w:left="1050" w:hangingChars="300" w:hanging="630"/>
      </w:pPr>
      <w:r>
        <w:rPr>
          <w:rFonts w:cs="ＭＳ Ｐゴシック" w:hint="eastAsia"/>
          <w:kern w:val="0"/>
          <w:szCs w:val="21"/>
          <w14:ligatures w14:val="none"/>
        </w:rPr>
        <w:t>（３）</w:t>
      </w:r>
      <w:r w:rsidR="001073BB">
        <w:rPr>
          <w:rFonts w:cs="ＭＳ Ｐゴシック" w:hint="eastAsia"/>
          <w:kern w:val="0"/>
          <w:szCs w:val="21"/>
          <w14:ligatures w14:val="none"/>
        </w:rPr>
        <w:t>令和３年１月１日以降</w:t>
      </w:r>
      <w:r w:rsidR="001073BB" w:rsidRPr="0056482D">
        <w:rPr>
          <w:rFonts w:cs="ＭＳ Ｐゴシック" w:hint="eastAsia"/>
          <w:kern w:val="0"/>
          <w:szCs w:val="21"/>
          <w14:ligatures w14:val="none"/>
        </w:rPr>
        <w:t>に、</w:t>
      </w:r>
      <w:r w:rsidR="00D25124" w:rsidRPr="0056482D">
        <w:rPr>
          <w:rFonts w:cs="ＭＳ Ｐゴシック" w:hint="eastAsia"/>
          <w:kern w:val="0"/>
          <w:szCs w:val="21"/>
          <w14:ligatures w14:val="none"/>
        </w:rPr>
        <w:t>観光協会</w:t>
      </w:r>
      <w:r w:rsidR="00D25124">
        <w:rPr>
          <w:rFonts w:cs="ＭＳ Ｐゴシック" w:hint="eastAsia"/>
          <w:kern w:val="0"/>
          <w:szCs w:val="21"/>
          <w14:ligatures w14:val="none"/>
        </w:rPr>
        <w:t>、</w:t>
      </w:r>
      <w:r w:rsidR="001073BB" w:rsidRPr="0056482D">
        <w:rPr>
          <w:rFonts w:cs="ＭＳ Ｐゴシック" w:hint="eastAsia"/>
          <w:kern w:val="0"/>
          <w:szCs w:val="21"/>
          <w14:ligatures w14:val="none"/>
        </w:rPr>
        <w:t>国、地方公共団体または</w:t>
      </w:r>
      <w:r w:rsidR="00AA2E39">
        <w:rPr>
          <w:rFonts w:cs="ＭＳ Ｐゴシック" w:hint="eastAsia"/>
          <w:kern w:val="0"/>
          <w:szCs w:val="21"/>
          <w14:ligatures w14:val="none"/>
        </w:rPr>
        <w:t>法人</w:t>
      </w:r>
      <w:r w:rsidR="001073BB" w:rsidRPr="0056482D">
        <w:rPr>
          <w:rFonts w:cs="ＭＳ Ｐゴシック" w:hint="eastAsia"/>
          <w:kern w:val="0"/>
          <w:szCs w:val="21"/>
          <w14:ligatures w14:val="none"/>
        </w:rPr>
        <w:t>等において、同種・類似のウェブサイト構築・リニューアル業務の契約実績を有すること。</w:t>
      </w:r>
    </w:p>
    <w:p w14:paraId="2C5521F7" w14:textId="77777777" w:rsidR="001073BB" w:rsidRDefault="001073BB" w:rsidP="00AC3F06">
      <w:pPr>
        <w:ind w:leftChars="200" w:left="1050" w:hangingChars="300" w:hanging="630"/>
        <w:rPr>
          <w:szCs w:val="21"/>
        </w:rPr>
      </w:pPr>
      <w:r>
        <w:rPr>
          <w:rFonts w:cs="ＭＳ Ｐゴシック" w:hint="eastAsia"/>
          <w:kern w:val="0"/>
          <w:szCs w:val="21"/>
          <w14:ligatures w14:val="none"/>
        </w:rPr>
        <w:t>（４）</w:t>
      </w:r>
      <w:r w:rsidRPr="00C76FBA">
        <w:rPr>
          <w:rFonts w:hint="eastAsia"/>
          <w:szCs w:val="21"/>
        </w:rPr>
        <w:t>電子交換所若しくは手形交換所による取引停止処分を受けてから２年間を経過しない者又は、当該業務委託の参加表明前６か月以内に手形若しくは小切手の不渡りを出した者でないこと</w:t>
      </w:r>
      <w:r>
        <w:rPr>
          <w:rFonts w:hint="eastAsia"/>
          <w:szCs w:val="21"/>
        </w:rPr>
        <w:t>。</w:t>
      </w:r>
    </w:p>
    <w:p w14:paraId="013E7DF7" w14:textId="1A87A10C" w:rsidR="001073BB" w:rsidRDefault="00AC3F06" w:rsidP="00AC3F06">
      <w:pPr>
        <w:ind w:leftChars="200" w:left="1050" w:hangingChars="300" w:hanging="630"/>
        <w:rPr>
          <w:szCs w:val="21"/>
        </w:rPr>
      </w:pPr>
      <w:r>
        <w:rPr>
          <w:rFonts w:cs="ＭＳ Ｐゴシック" w:hint="eastAsia"/>
          <w:kern w:val="0"/>
          <w:szCs w:val="21"/>
          <w14:ligatures w14:val="none"/>
        </w:rPr>
        <w:t>（</w:t>
      </w:r>
      <w:r w:rsidR="001073BB">
        <w:rPr>
          <w:rFonts w:cs="ＭＳ Ｐゴシック" w:hint="eastAsia"/>
          <w:kern w:val="0"/>
          <w:szCs w:val="21"/>
          <w14:ligatures w14:val="none"/>
        </w:rPr>
        <w:t>５</w:t>
      </w:r>
      <w:r>
        <w:rPr>
          <w:rFonts w:cs="ＭＳ Ｐゴシック" w:hint="eastAsia"/>
          <w:kern w:val="0"/>
          <w:szCs w:val="21"/>
          <w14:ligatures w14:val="none"/>
        </w:rPr>
        <w:t>）</w:t>
      </w:r>
      <w:r w:rsidR="001073BB" w:rsidRPr="00C76FBA">
        <w:rPr>
          <w:rFonts w:hint="eastAsia"/>
          <w:szCs w:val="21"/>
        </w:rPr>
        <w:t>会社更生法（平成１４年法律第１５４号）に基づく更生手続開始の申立て又は、民事再生法（平成１１年法律第２２５号）に基づく再生手続開始の申立てを行っている者でないこと。ただし、手続開始の決定後、国の一般競争入札参加資格の再認定を受けている場合は除く。</w:t>
      </w:r>
    </w:p>
    <w:p w14:paraId="7F5BBD80" w14:textId="7460E86C" w:rsidR="000D2C5C" w:rsidRPr="00D21037" w:rsidRDefault="001073BB" w:rsidP="00333FE7">
      <w:pPr>
        <w:ind w:leftChars="200" w:left="1050" w:hangingChars="300" w:hanging="630"/>
      </w:pPr>
      <w:r>
        <w:rPr>
          <w:rFonts w:cs="ＭＳ Ｐゴシック" w:hint="eastAsia"/>
          <w:kern w:val="0"/>
          <w:szCs w:val="21"/>
          <w14:ligatures w14:val="none"/>
        </w:rPr>
        <w:t>（６）</w:t>
      </w:r>
      <w:r w:rsidRPr="00C76FBA">
        <w:rPr>
          <w:rFonts w:hint="eastAsia"/>
          <w:szCs w:val="21"/>
        </w:rPr>
        <w:t>加古川市契約からの暴力団排除に関する要綱（平成２４年３月１６日総務部長決定）に規定する暴力団等でないこと</w:t>
      </w:r>
      <w:r>
        <w:rPr>
          <w:rFonts w:hint="eastAsia"/>
          <w:szCs w:val="21"/>
        </w:rPr>
        <w:t>。</w:t>
      </w:r>
    </w:p>
    <w:sectPr w:rsidR="000D2C5C" w:rsidRPr="00D210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FC61" w14:textId="77777777" w:rsidR="00D21037" w:rsidRDefault="00D21037" w:rsidP="00D21037">
      <w:r>
        <w:separator/>
      </w:r>
    </w:p>
  </w:endnote>
  <w:endnote w:type="continuationSeparator" w:id="0">
    <w:p w14:paraId="554D9848" w14:textId="77777777" w:rsidR="00D21037" w:rsidRDefault="00D21037" w:rsidP="00D2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AF71" w14:textId="77777777" w:rsidR="00D21037" w:rsidRDefault="00D21037" w:rsidP="00D21037">
      <w:r>
        <w:separator/>
      </w:r>
    </w:p>
  </w:footnote>
  <w:footnote w:type="continuationSeparator" w:id="0">
    <w:p w14:paraId="738FFA89" w14:textId="77777777" w:rsidR="00D21037" w:rsidRDefault="00D21037" w:rsidP="00D21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56671"/>
    <w:multiLevelType w:val="multilevel"/>
    <w:tmpl w:val="82CE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04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36"/>
    <w:rsid w:val="00047F1D"/>
    <w:rsid w:val="000D2C5C"/>
    <w:rsid w:val="001073BB"/>
    <w:rsid w:val="001C5FE9"/>
    <w:rsid w:val="001D112E"/>
    <w:rsid w:val="00225DCC"/>
    <w:rsid w:val="002A1147"/>
    <w:rsid w:val="00324A40"/>
    <w:rsid w:val="00333FE7"/>
    <w:rsid w:val="00395C2F"/>
    <w:rsid w:val="00414AC4"/>
    <w:rsid w:val="004F7A93"/>
    <w:rsid w:val="00567A52"/>
    <w:rsid w:val="007023A9"/>
    <w:rsid w:val="007D5007"/>
    <w:rsid w:val="00807736"/>
    <w:rsid w:val="00823F27"/>
    <w:rsid w:val="008B40C2"/>
    <w:rsid w:val="008D1E6E"/>
    <w:rsid w:val="00A66E24"/>
    <w:rsid w:val="00AA2E39"/>
    <w:rsid w:val="00AC3F06"/>
    <w:rsid w:val="00B61064"/>
    <w:rsid w:val="00B915B9"/>
    <w:rsid w:val="00CF2B6F"/>
    <w:rsid w:val="00D21037"/>
    <w:rsid w:val="00D25124"/>
    <w:rsid w:val="00D608D4"/>
    <w:rsid w:val="00D6164F"/>
    <w:rsid w:val="00DC2535"/>
    <w:rsid w:val="00DE5A86"/>
    <w:rsid w:val="00DE5BD6"/>
    <w:rsid w:val="00E76333"/>
    <w:rsid w:val="00F12FFA"/>
    <w:rsid w:val="00F1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B5438"/>
  <w15:chartTrackingRefBased/>
  <w15:docId w15:val="{0314BF06-A836-41EB-A424-94FBC097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3BB"/>
  </w:style>
  <w:style w:type="paragraph" w:styleId="1">
    <w:name w:val="heading 1"/>
    <w:basedOn w:val="a"/>
    <w:next w:val="a"/>
    <w:link w:val="10"/>
    <w:uiPriority w:val="9"/>
    <w:qFormat/>
    <w:rsid w:val="00807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7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7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7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7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73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73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0773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10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1037"/>
  </w:style>
  <w:style w:type="paragraph" w:styleId="ac">
    <w:name w:val="footer"/>
    <w:basedOn w:val="a"/>
    <w:link w:val="ad"/>
    <w:uiPriority w:val="99"/>
    <w:unhideWhenUsed/>
    <w:rsid w:val="00D210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貴博 北口</dc:creator>
  <cp:keywords/>
  <dc:description/>
  <cp:lastModifiedBy>貴博 北口</cp:lastModifiedBy>
  <cp:revision>22</cp:revision>
  <cp:lastPrinted>2026-03-05T10:41:00Z</cp:lastPrinted>
  <dcterms:created xsi:type="dcterms:W3CDTF">2026-01-27T04:02:00Z</dcterms:created>
  <dcterms:modified xsi:type="dcterms:W3CDTF">2026-03-05T11:26:00Z</dcterms:modified>
</cp:coreProperties>
</file>